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7751" w14:textId="78316764" w:rsidR="00775FEE" w:rsidRDefault="007F6E84" w:rsidP="007F6E84">
      <w:pPr>
        <w:rPr>
          <w:b/>
        </w:rPr>
      </w:pPr>
      <w:r>
        <w:rPr>
          <w:b/>
          <w:noProof/>
        </w:rPr>
        <w:drawing>
          <wp:inline distT="0" distB="0" distL="0" distR="0" wp14:anchorId="1A585C25" wp14:editId="1F97849A">
            <wp:extent cx="1905000" cy="571500"/>
            <wp:effectExtent l="0" t="0" r="0" b="0"/>
            <wp:docPr id="2" name="Picture 2"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811" cy="572643"/>
                    </a:xfrm>
                    <a:prstGeom prst="rect">
                      <a:avLst/>
                    </a:prstGeom>
                  </pic:spPr>
                </pic:pic>
              </a:graphicData>
            </a:graphic>
          </wp:inline>
        </w:drawing>
      </w:r>
    </w:p>
    <w:p w14:paraId="7D571BA4" w14:textId="627778C0" w:rsidR="00775FEE" w:rsidRDefault="00775FEE" w:rsidP="00775FEE">
      <w:pPr>
        <w:jc w:val="center"/>
        <w:rPr>
          <w:b/>
        </w:rPr>
      </w:pPr>
    </w:p>
    <w:p w14:paraId="1C604E98" w14:textId="35B3E5D3" w:rsidR="00401225" w:rsidRDefault="00401225" w:rsidP="00775FEE">
      <w:pPr>
        <w:jc w:val="center"/>
        <w:rPr>
          <w:b/>
        </w:rPr>
      </w:pPr>
    </w:p>
    <w:p w14:paraId="1102C77A" w14:textId="12C6BE1F" w:rsidR="00775FEE" w:rsidRDefault="00775FEE" w:rsidP="00775FEE">
      <w:pPr>
        <w:rPr>
          <w:b/>
        </w:rPr>
      </w:pPr>
    </w:p>
    <w:p w14:paraId="32AB3B42" w14:textId="3D1A2254" w:rsidR="00775FEE" w:rsidRPr="00C3781C" w:rsidRDefault="00775FEE" w:rsidP="00775FEE">
      <w:pPr>
        <w:rPr>
          <w:sz w:val="22"/>
        </w:rPr>
      </w:pPr>
      <w:r>
        <w:rPr>
          <w:sz w:val="22"/>
        </w:rPr>
        <w:t>Dear</w:t>
      </w:r>
      <w:r w:rsidR="00A52407">
        <w:rPr>
          <w:sz w:val="22"/>
        </w:rPr>
        <w:t xml:space="preserve"> Speaker:</w:t>
      </w:r>
    </w:p>
    <w:p w14:paraId="6E0D25B2" w14:textId="77777777" w:rsidR="00775FEE" w:rsidRDefault="00775FEE" w:rsidP="00775FEE">
      <w:pPr>
        <w:rPr>
          <w:sz w:val="22"/>
        </w:rPr>
      </w:pPr>
    </w:p>
    <w:p w14:paraId="096C0BE3" w14:textId="7513246D" w:rsidR="00775FEE" w:rsidRDefault="00775FEE" w:rsidP="00775FEE">
      <w:pPr>
        <w:rPr>
          <w:sz w:val="22"/>
        </w:rPr>
      </w:pPr>
      <w:r>
        <w:rPr>
          <w:sz w:val="22"/>
        </w:rPr>
        <w:t xml:space="preserve">We are pleased that you </w:t>
      </w:r>
      <w:r w:rsidR="00401225">
        <w:rPr>
          <w:sz w:val="22"/>
        </w:rPr>
        <w:t xml:space="preserve">will be </w:t>
      </w:r>
      <w:r>
        <w:rPr>
          <w:sz w:val="22"/>
        </w:rPr>
        <w:t>participat</w:t>
      </w:r>
      <w:r w:rsidR="00401225">
        <w:rPr>
          <w:sz w:val="22"/>
        </w:rPr>
        <w:t>ing</w:t>
      </w:r>
      <w:r>
        <w:rPr>
          <w:sz w:val="22"/>
        </w:rPr>
        <w:t xml:space="preserve"> in our CME activity </w:t>
      </w:r>
      <w:r w:rsidR="00401225" w:rsidRPr="00401225">
        <w:rPr>
          <w:b/>
          <w:bCs/>
          <w:sz w:val="22"/>
        </w:rPr>
        <w:t>{Name of event}</w:t>
      </w:r>
      <w:r w:rsidR="00401225">
        <w:rPr>
          <w:sz w:val="22"/>
        </w:rPr>
        <w:t xml:space="preserve"> </w:t>
      </w:r>
      <w:r>
        <w:rPr>
          <w:sz w:val="22"/>
        </w:rPr>
        <w:t xml:space="preserve">scheduled for </w:t>
      </w:r>
      <w:r w:rsidR="00A52407">
        <w:rPr>
          <w:b/>
          <w:bCs/>
          <w:sz w:val="22"/>
        </w:rPr>
        <w:t>{Date</w:t>
      </w:r>
      <w:r w:rsidR="00401225">
        <w:rPr>
          <w:b/>
          <w:bCs/>
          <w:sz w:val="22"/>
        </w:rPr>
        <w:t>/Time</w:t>
      </w:r>
      <w:r w:rsidR="00A52407">
        <w:rPr>
          <w:b/>
          <w:bCs/>
          <w:sz w:val="22"/>
        </w:rPr>
        <w:t xml:space="preserve"> of Event}</w:t>
      </w:r>
    </w:p>
    <w:p w14:paraId="123973D0" w14:textId="741198D2" w:rsidR="00401225" w:rsidRDefault="00775FEE" w:rsidP="00775FEE">
      <w:pPr>
        <w:rPr>
          <w:sz w:val="22"/>
        </w:rPr>
      </w:pPr>
      <w:r>
        <w:rPr>
          <w:sz w:val="22"/>
        </w:rPr>
        <w:t>GBMC HealthCare is accredited by the Accreditation Council for Continuing Medical Education (ACCME)</w:t>
      </w:r>
      <w:r w:rsidR="006B4AA9">
        <w:rPr>
          <w:sz w:val="22"/>
        </w:rPr>
        <w:t xml:space="preserve">. </w:t>
      </w:r>
      <w:r>
        <w:rPr>
          <w:sz w:val="22"/>
        </w:rPr>
        <w:t xml:space="preserve">As such, we </w:t>
      </w:r>
      <w:r w:rsidR="00A52407">
        <w:rPr>
          <w:sz w:val="22"/>
        </w:rPr>
        <w:t>are required to</w:t>
      </w:r>
      <w:r>
        <w:rPr>
          <w:sz w:val="22"/>
        </w:rPr>
        <w:t xml:space="preserve"> meet </w:t>
      </w:r>
      <w:r w:rsidR="00401225">
        <w:rPr>
          <w:sz w:val="22"/>
        </w:rPr>
        <w:t xml:space="preserve">all </w:t>
      </w:r>
      <w:r>
        <w:rPr>
          <w:sz w:val="22"/>
        </w:rPr>
        <w:t>ACCME</w:t>
      </w:r>
      <w:r w:rsidR="00401225">
        <w:rPr>
          <w:sz w:val="22"/>
        </w:rPr>
        <w:t xml:space="preserve"> standards</w:t>
      </w:r>
      <w:r>
        <w:rPr>
          <w:sz w:val="22"/>
        </w:rPr>
        <w:t xml:space="preserve"> </w:t>
      </w:r>
      <w:r w:rsidR="00401225">
        <w:rPr>
          <w:sz w:val="22"/>
        </w:rPr>
        <w:t xml:space="preserve">in the </w:t>
      </w:r>
      <w:r>
        <w:rPr>
          <w:sz w:val="22"/>
        </w:rPr>
        <w:t>continuing medical education</w:t>
      </w:r>
      <w:r w:rsidR="00401225">
        <w:rPr>
          <w:sz w:val="22"/>
        </w:rPr>
        <w:t xml:space="preserve"> that we sponsor: </w:t>
      </w:r>
      <w:hyperlink r:id="rId11" w:history="1">
        <w:r w:rsidR="00401225" w:rsidRPr="00B6017D">
          <w:rPr>
            <w:rStyle w:val="Hyperlink"/>
            <w:sz w:val="22"/>
          </w:rPr>
          <w:t>https://www.accme.org/accreditation-rules/standards-for-integrity-independence-accredited-ce</w:t>
        </w:r>
      </w:hyperlink>
      <w:r w:rsidR="00401225">
        <w:rPr>
          <w:sz w:val="22"/>
        </w:rPr>
        <w:t xml:space="preserve"> </w:t>
      </w:r>
    </w:p>
    <w:p w14:paraId="062B5C01" w14:textId="77777777" w:rsidR="00401225" w:rsidRDefault="00401225" w:rsidP="00775FEE">
      <w:pPr>
        <w:rPr>
          <w:sz w:val="22"/>
        </w:rPr>
      </w:pPr>
    </w:p>
    <w:p w14:paraId="59547A29" w14:textId="1A58092D" w:rsidR="00775FEE" w:rsidRDefault="00775FEE" w:rsidP="00775FEE">
      <w:pPr>
        <w:rPr>
          <w:sz w:val="22"/>
        </w:rPr>
      </w:pPr>
      <w:r>
        <w:rPr>
          <w:sz w:val="22"/>
        </w:rPr>
        <w:t>Our accreditation is important to us</w:t>
      </w:r>
      <w:r w:rsidR="00401225">
        <w:rPr>
          <w:sz w:val="22"/>
        </w:rPr>
        <w:t>, and w</w:t>
      </w:r>
      <w:r>
        <w:rPr>
          <w:sz w:val="22"/>
        </w:rPr>
        <w:t xml:space="preserve">e look forward to working </w:t>
      </w:r>
      <w:r w:rsidR="00A52407">
        <w:rPr>
          <w:sz w:val="22"/>
        </w:rPr>
        <w:t xml:space="preserve">with you </w:t>
      </w:r>
      <w:r>
        <w:rPr>
          <w:sz w:val="22"/>
        </w:rPr>
        <w:t>to pr</w:t>
      </w:r>
      <w:r w:rsidR="00401225">
        <w:rPr>
          <w:sz w:val="22"/>
        </w:rPr>
        <w:t>oduce</w:t>
      </w:r>
      <w:r>
        <w:rPr>
          <w:sz w:val="22"/>
        </w:rPr>
        <w:t xml:space="preserve"> </w:t>
      </w:r>
      <w:r w:rsidR="00A52407">
        <w:rPr>
          <w:sz w:val="22"/>
        </w:rPr>
        <w:t xml:space="preserve">a </w:t>
      </w:r>
      <w:r>
        <w:rPr>
          <w:sz w:val="22"/>
        </w:rPr>
        <w:t xml:space="preserve">CME </w:t>
      </w:r>
      <w:r w:rsidR="00A52407">
        <w:rPr>
          <w:sz w:val="22"/>
        </w:rPr>
        <w:t>event</w:t>
      </w:r>
      <w:r w:rsidR="00317666">
        <w:rPr>
          <w:sz w:val="22"/>
        </w:rPr>
        <w:t xml:space="preserve"> that is</w:t>
      </w:r>
      <w:r w:rsidR="00A52407">
        <w:rPr>
          <w:sz w:val="22"/>
        </w:rPr>
        <w:t xml:space="preserve"> </w:t>
      </w:r>
      <w:r w:rsidR="00317666" w:rsidRPr="00317666">
        <w:rPr>
          <w:sz w:val="22"/>
        </w:rPr>
        <w:t>relevant, valid, scientifically sound, and free from commercial bias</w:t>
      </w:r>
      <w:r w:rsidR="00A52407">
        <w:rPr>
          <w:sz w:val="22"/>
        </w:rPr>
        <w:t>. Please see the information below for specific expectations and guidelines.</w:t>
      </w:r>
    </w:p>
    <w:p w14:paraId="18DF6A96" w14:textId="0922E9CA" w:rsidR="00775FEE" w:rsidRDefault="00317666" w:rsidP="00775FEE">
      <w:pPr>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w:t>
      </w:r>
    </w:p>
    <w:p w14:paraId="4E08C15A" w14:textId="0B53FDE8" w:rsidR="00775FEE" w:rsidRDefault="00775FEE" w:rsidP="00775FEE">
      <w:pPr>
        <w:rPr>
          <w:sz w:val="22"/>
        </w:rPr>
      </w:pPr>
      <w:r>
        <w:rPr>
          <w:sz w:val="22"/>
        </w:rPr>
        <w:t xml:space="preserve">GBMC HealthCare has agreed to pay you an honorarium </w:t>
      </w:r>
      <w:r w:rsidRPr="004B7493">
        <w:rPr>
          <w:sz w:val="22"/>
        </w:rPr>
        <w:t>of</w:t>
      </w:r>
      <w:r>
        <w:rPr>
          <w:sz w:val="22"/>
        </w:rPr>
        <w:t xml:space="preserve"> </w:t>
      </w:r>
      <w:r w:rsidR="00C82E2A">
        <w:rPr>
          <w:sz w:val="22"/>
        </w:rPr>
        <w:t xml:space="preserve">[amount] </w:t>
      </w:r>
      <w:r>
        <w:rPr>
          <w:sz w:val="22"/>
        </w:rPr>
        <w:t xml:space="preserve">and </w:t>
      </w:r>
      <w:r w:rsidR="00317666">
        <w:rPr>
          <w:sz w:val="22"/>
        </w:rPr>
        <w:t xml:space="preserve">may </w:t>
      </w:r>
      <w:r>
        <w:rPr>
          <w:sz w:val="22"/>
        </w:rPr>
        <w:t>reimburse certain expenses you may incur as listed in our policies</w:t>
      </w:r>
      <w:r w:rsidR="006B4AA9">
        <w:rPr>
          <w:sz w:val="22"/>
        </w:rPr>
        <w:t xml:space="preserve">. </w:t>
      </w:r>
      <w:r w:rsidRPr="00317666">
        <w:rPr>
          <w:b/>
          <w:bCs/>
          <w:sz w:val="22"/>
        </w:rPr>
        <w:t xml:space="preserve">It is also our policy that faculty </w:t>
      </w:r>
      <w:r w:rsidR="00FB5D38" w:rsidRPr="00317666">
        <w:rPr>
          <w:b/>
          <w:bCs/>
          <w:sz w:val="22"/>
        </w:rPr>
        <w:t>do not accept</w:t>
      </w:r>
      <w:r w:rsidRPr="00317666">
        <w:rPr>
          <w:b/>
          <w:bCs/>
          <w:sz w:val="22"/>
        </w:rPr>
        <w:t xml:space="preserve"> any additional payments or reimbursements from any commercial interest for presenting CME activities for GBMC HealthCare</w:t>
      </w:r>
      <w:r w:rsidR="006B4AA9" w:rsidRPr="00317666">
        <w:rPr>
          <w:b/>
          <w:bCs/>
          <w:sz w:val="22"/>
        </w:rPr>
        <w:t>.</w:t>
      </w:r>
      <w:r w:rsidR="006B4AA9">
        <w:rPr>
          <w:sz w:val="22"/>
        </w:rPr>
        <w:t xml:space="preserve"> </w:t>
      </w:r>
    </w:p>
    <w:p w14:paraId="40EE70C3" w14:textId="77777777" w:rsidR="00775FEE" w:rsidRDefault="00775FEE" w:rsidP="00775FEE">
      <w:pPr>
        <w:rPr>
          <w:sz w:val="22"/>
        </w:rPr>
      </w:pPr>
    </w:p>
    <w:p w14:paraId="776BA074" w14:textId="39345B4A" w:rsidR="00C82E2A" w:rsidRDefault="00775FEE" w:rsidP="00775FEE">
      <w:pPr>
        <w:rPr>
          <w:sz w:val="22"/>
        </w:rPr>
      </w:pPr>
      <w:r>
        <w:rPr>
          <w:sz w:val="22"/>
        </w:rPr>
        <w:t>In addition, we would like to draw your attention to the following:</w:t>
      </w:r>
    </w:p>
    <w:p w14:paraId="73FF2DD2" w14:textId="77777777" w:rsidR="00CF79E0" w:rsidRDefault="00CF79E0" w:rsidP="00775FEE"/>
    <w:p w14:paraId="4C631A7C" w14:textId="78C2B8D4" w:rsidR="00775FEE" w:rsidRPr="007F6E84" w:rsidRDefault="00C82E2A" w:rsidP="00CF79E0">
      <w:pPr>
        <w:numPr>
          <w:ilvl w:val="0"/>
          <w:numId w:val="3"/>
        </w:numPr>
        <w:rPr>
          <w:b/>
          <w:bCs/>
          <w:sz w:val="19"/>
          <w:szCs w:val="19"/>
        </w:rPr>
      </w:pPr>
      <w:r w:rsidRPr="007F6E84">
        <w:rPr>
          <w:b/>
          <w:bCs/>
          <w:sz w:val="19"/>
          <w:szCs w:val="19"/>
        </w:rPr>
        <w:t>GBMC expects speakers to provide learning objectives for their lectures. These will be provided to learners in advance of the event.</w:t>
      </w:r>
    </w:p>
    <w:p w14:paraId="10FBEDC7" w14:textId="77777777" w:rsidR="00775FEE" w:rsidRPr="007F6E84" w:rsidRDefault="00775FEE" w:rsidP="007F6E84">
      <w:pPr>
        <w:rPr>
          <w:b/>
          <w:bCs/>
          <w:sz w:val="19"/>
          <w:szCs w:val="19"/>
        </w:rPr>
      </w:pPr>
    </w:p>
    <w:p w14:paraId="2BDD9FE5" w14:textId="6DCC9781" w:rsidR="00775FEE" w:rsidRPr="007F6E84" w:rsidRDefault="00775FEE" w:rsidP="00CF79E0">
      <w:pPr>
        <w:numPr>
          <w:ilvl w:val="0"/>
          <w:numId w:val="3"/>
        </w:numPr>
        <w:rPr>
          <w:b/>
          <w:bCs/>
          <w:sz w:val="19"/>
          <w:szCs w:val="19"/>
        </w:rPr>
      </w:pPr>
      <w:r w:rsidRPr="007F6E84">
        <w:rPr>
          <w:b/>
          <w:bCs/>
          <w:sz w:val="19"/>
          <w:szCs w:val="19"/>
        </w:rPr>
        <w:t xml:space="preserve">GBMC expects that </w:t>
      </w:r>
      <w:proofErr w:type="gramStart"/>
      <w:r w:rsidRPr="007F6E84">
        <w:rPr>
          <w:b/>
          <w:bCs/>
          <w:sz w:val="19"/>
          <w:szCs w:val="19"/>
        </w:rPr>
        <w:t>all of</w:t>
      </w:r>
      <w:proofErr w:type="gramEnd"/>
      <w:r w:rsidRPr="007F6E84">
        <w:rPr>
          <w:b/>
          <w:bCs/>
          <w:sz w:val="19"/>
          <w:szCs w:val="19"/>
        </w:rPr>
        <w:t xml:space="preserve"> its CME programs will adhere to the ACCME’s content validation value statements</w:t>
      </w:r>
      <w:r w:rsidR="006B4AA9" w:rsidRPr="007F6E84">
        <w:rPr>
          <w:b/>
          <w:bCs/>
          <w:sz w:val="19"/>
          <w:szCs w:val="19"/>
        </w:rPr>
        <w:t xml:space="preserve">. </w:t>
      </w:r>
      <w:r w:rsidRPr="007F6E84">
        <w:rPr>
          <w:b/>
          <w:bCs/>
          <w:sz w:val="19"/>
          <w:szCs w:val="19"/>
        </w:rPr>
        <w:t>Specifically, all recommendations involving clinical medicine in a CME activity must be based on evidence that is accepted within the profession of medicine as adequate justification for their indications and contraindications in the care of patients</w:t>
      </w:r>
      <w:r w:rsidR="006B4AA9" w:rsidRPr="007F6E84">
        <w:rPr>
          <w:b/>
          <w:bCs/>
          <w:sz w:val="19"/>
          <w:szCs w:val="19"/>
        </w:rPr>
        <w:t xml:space="preserve">. </w:t>
      </w:r>
      <w:r w:rsidRPr="007F6E84">
        <w:rPr>
          <w:b/>
          <w:bCs/>
          <w:sz w:val="19"/>
          <w:szCs w:val="19"/>
        </w:rPr>
        <w:t xml:space="preserve">All scientific research referred to, </w:t>
      </w:r>
      <w:proofErr w:type="gramStart"/>
      <w:r w:rsidRPr="007F6E84">
        <w:rPr>
          <w:b/>
          <w:bCs/>
          <w:sz w:val="19"/>
          <w:szCs w:val="19"/>
        </w:rPr>
        <w:t>reported</w:t>
      </w:r>
      <w:proofErr w:type="gramEnd"/>
      <w:r w:rsidRPr="007F6E84">
        <w:rPr>
          <w:b/>
          <w:bCs/>
          <w:sz w:val="19"/>
          <w:szCs w:val="19"/>
        </w:rPr>
        <w:t xml:space="preserve"> or used in CME in support of justification of a patient care recommendation must conform to the generally accepted standards of experimental design, data collection, and analysis</w:t>
      </w:r>
      <w:r w:rsidR="006B4AA9" w:rsidRPr="007F6E84">
        <w:rPr>
          <w:b/>
          <w:bCs/>
          <w:sz w:val="19"/>
          <w:szCs w:val="19"/>
        </w:rPr>
        <w:t xml:space="preserve">. </w:t>
      </w:r>
      <w:r w:rsidRPr="007F6E84">
        <w:rPr>
          <w:b/>
          <w:bCs/>
          <w:sz w:val="19"/>
          <w:szCs w:val="19"/>
        </w:rPr>
        <w:t xml:space="preserve">Please contact </w:t>
      </w:r>
      <w:r w:rsidR="00CC5215" w:rsidRPr="007F6E84">
        <w:rPr>
          <w:b/>
          <w:bCs/>
          <w:sz w:val="19"/>
          <w:szCs w:val="19"/>
        </w:rPr>
        <w:t xml:space="preserve">the </w:t>
      </w:r>
      <w:r w:rsidRPr="007F6E84">
        <w:rPr>
          <w:b/>
          <w:bCs/>
          <w:sz w:val="19"/>
          <w:szCs w:val="19"/>
        </w:rPr>
        <w:t xml:space="preserve">GBMC </w:t>
      </w:r>
      <w:r w:rsidR="00CC5215" w:rsidRPr="007F6E84">
        <w:rPr>
          <w:b/>
          <w:bCs/>
          <w:sz w:val="19"/>
          <w:szCs w:val="19"/>
        </w:rPr>
        <w:t xml:space="preserve">CME Office  </w:t>
      </w:r>
      <w:r w:rsidRPr="007F6E84">
        <w:rPr>
          <w:b/>
          <w:bCs/>
          <w:sz w:val="19"/>
          <w:szCs w:val="19"/>
        </w:rPr>
        <w:t>if you do not feel your presentation can meet these standards.</w:t>
      </w:r>
    </w:p>
    <w:p w14:paraId="704BDB4C" w14:textId="77777777" w:rsidR="00775FEE" w:rsidRPr="007F6E84" w:rsidRDefault="00775FEE" w:rsidP="007F6E84">
      <w:pPr>
        <w:rPr>
          <w:b/>
          <w:bCs/>
          <w:sz w:val="19"/>
          <w:szCs w:val="19"/>
        </w:rPr>
      </w:pPr>
    </w:p>
    <w:p w14:paraId="2929CFDC" w14:textId="6898248F" w:rsidR="00647519" w:rsidRDefault="00775FEE" w:rsidP="00CF79E0">
      <w:pPr>
        <w:numPr>
          <w:ilvl w:val="0"/>
          <w:numId w:val="3"/>
        </w:numPr>
        <w:rPr>
          <w:b/>
          <w:bCs/>
          <w:sz w:val="19"/>
          <w:szCs w:val="19"/>
        </w:rPr>
      </w:pPr>
      <w:r w:rsidRPr="00647519">
        <w:rPr>
          <w:b/>
          <w:bCs/>
          <w:sz w:val="19"/>
          <w:szCs w:val="19"/>
        </w:rPr>
        <w:t>GBMC expects that the content or format of CME activities and related materials will promote improvements or quality in healthcare and not a specific proprietary interest of commercial interest</w:t>
      </w:r>
      <w:r w:rsidR="006B4AA9" w:rsidRPr="00647519">
        <w:rPr>
          <w:b/>
          <w:bCs/>
          <w:sz w:val="19"/>
          <w:szCs w:val="19"/>
        </w:rPr>
        <w:t xml:space="preserve">. </w:t>
      </w:r>
      <w:r w:rsidRPr="00647519">
        <w:rPr>
          <w:b/>
          <w:bCs/>
          <w:sz w:val="19"/>
          <w:szCs w:val="19"/>
        </w:rPr>
        <w:t>We will disclose to learners the information you have provided us on any relevant financial relationships with commercial interest you have or the lack of these relationships prior to the activity</w:t>
      </w:r>
      <w:r w:rsidR="006B4AA9" w:rsidRPr="00647519">
        <w:rPr>
          <w:b/>
          <w:bCs/>
          <w:sz w:val="19"/>
          <w:szCs w:val="19"/>
        </w:rPr>
        <w:t xml:space="preserve">. </w:t>
      </w:r>
      <w:r w:rsidRPr="00647519">
        <w:rPr>
          <w:b/>
          <w:bCs/>
          <w:sz w:val="19"/>
          <w:szCs w:val="19"/>
        </w:rPr>
        <w:t>We also remind you that CME must give a balanced view of therapeutic options</w:t>
      </w:r>
      <w:r w:rsidR="006B4AA9" w:rsidRPr="00647519">
        <w:rPr>
          <w:b/>
          <w:bCs/>
          <w:sz w:val="19"/>
          <w:szCs w:val="19"/>
        </w:rPr>
        <w:t xml:space="preserve">. </w:t>
      </w:r>
      <w:r w:rsidRPr="00647519">
        <w:rPr>
          <w:b/>
          <w:bCs/>
          <w:sz w:val="19"/>
          <w:szCs w:val="19"/>
        </w:rPr>
        <w:t>Use of generic names will contribute to this impartiality</w:t>
      </w:r>
      <w:r w:rsidR="006B4AA9" w:rsidRPr="00647519">
        <w:rPr>
          <w:b/>
          <w:bCs/>
          <w:sz w:val="19"/>
          <w:szCs w:val="19"/>
        </w:rPr>
        <w:t xml:space="preserve">. </w:t>
      </w:r>
      <w:r w:rsidRPr="00647519">
        <w:rPr>
          <w:b/>
          <w:bCs/>
          <w:sz w:val="19"/>
          <w:szCs w:val="19"/>
        </w:rPr>
        <w:t>If your CME educational material or content includes trade names, trade names from several companies should be used where available, not just trade names from a single company.</w:t>
      </w:r>
    </w:p>
    <w:p w14:paraId="0A13FE3D" w14:textId="77777777" w:rsidR="00CF79E0" w:rsidRDefault="00CF79E0" w:rsidP="00CF79E0">
      <w:pPr>
        <w:pStyle w:val="ListParagraph"/>
        <w:rPr>
          <w:b/>
          <w:bCs/>
          <w:sz w:val="19"/>
          <w:szCs w:val="19"/>
        </w:rPr>
      </w:pPr>
    </w:p>
    <w:p w14:paraId="2B7E4C40" w14:textId="4D1F4848" w:rsidR="00647519" w:rsidRPr="00CF79E0" w:rsidRDefault="00647519" w:rsidP="00CF79E0">
      <w:pPr>
        <w:pStyle w:val="ListParagraph"/>
        <w:numPr>
          <w:ilvl w:val="0"/>
          <w:numId w:val="3"/>
        </w:numPr>
        <w:rPr>
          <w:b/>
          <w:bCs/>
          <w:sz w:val="19"/>
          <w:szCs w:val="19"/>
        </w:rPr>
      </w:pPr>
      <w:r w:rsidRPr="00CF79E0">
        <w:rPr>
          <w:b/>
          <w:bCs/>
          <w:sz w:val="19"/>
          <w:szCs w:val="19"/>
        </w:rPr>
        <w:t>It is the responsibility of the speaker to inform participants about investigative drugs and off-label uses</w:t>
      </w:r>
      <w:r w:rsidR="00CF79E0">
        <w:rPr>
          <w:b/>
          <w:bCs/>
          <w:sz w:val="19"/>
          <w:szCs w:val="19"/>
        </w:rPr>
        <w:t>.</w:t>
      </w:r>
    </w:p>
    <w:p w14:paraId="1F62F07E" w14:textId="77777777" w:rsidR="00775FEE" w:rsidRPr="007F6E84" w:rsidRDefault="00775FEE" w:rsidP="007F6E84">
      <w:pPr>
        <w:rPr>
          <w:b/>
          <w:bCs/>
          <w:sz w:val="19"/>
          <w:szCs w:val="19"/>
        </w:rPr>
      </w:pPr>
    </w:p>
    <w:p w14:paraId="1BA3014D" w14:textId="4D587644" w:rsidR="005E2775" w:rsidRPr="007F6E84" w:rsidRDefault="005E2775" w:rsidP="00CF79E0">
      <w:pPr>
        <w:numPr>
          <w:ilvl w:val="0"/>
          <w:numId w:val="3"/>
        </w:numPr>
        <w:rPr>
          <w:b/>
          <w:bCs/>
          <w:sz w:val="19"/>
          <w:szCs w:val="19"/>
        </w:rPr>
      </w:pPr>
      <w:r w:rsidRPr="007F6E84">
        <w:rPr>
          <w:b/>
          <w:bCs/>
          <w:sz w:val="19"/>
          <w:szCs w:val="19"/>
        </w:rPr>
        <w:t xml:space="preserve">Presenters must </w:t>
      </w:r>
      <w:r w:rsidR="00126AC6" w:rsidRPr="007F6E84">
        <w:rPr>
          <w:b/>
          <w:bCs/>
          <w:sz w:val="19"/>
          <w:szCs w:val="19"/>
        </w:rPr>
        <w:t>include a slide listing</w:t>
      </w:r>
      <w:r w:rsidRPr="007F6E84">
        <w:rPr>
          <w:b/>
          <w:bCs/>
          <w:sz w:val="19"/>
          <w:szCs w:val="19"/>
        </w:rPr>
        <w:t xml:space="preserve"> financial disclosures (and mitigation, if applicable) before they begin their presentations</w:t>
      </w:r>
      <w:r w:rsidR="006B4AA9" w:rsidRPr="007F6E84">
        <w:rPr>
          <w:b/>
          <w:bCs/>
          <w:sz w:val="19"/>
          <w:szCs w:val="19"/>
        </w:rPr>
        <w:t xml:space="preserve">. </w:t>
      </w:r>
      <w:r w:rsidRPr="007F6E84">
        <w:rPr>
          <w:b/>
          <w:bCs/>
          <w:sz w:val="19"/>
          <w:szCs w:val="19"/>
        </w:rPr>
        <w:t>The statement should include the name of the ineligible company, and the nature of the relationship with the ineligible company (consultant, advisor, investor, etc.). The statement should not include logos or trade names from the ineligible company.</w:t>
      </w:r>
    </w:p>
    <w:p w14:paraId="670488FA" w14:textId="77777777" w:rsidR="00775FEE" w:rsidRPr="007F6E84" w:rsidRDefault="00775FEE" w:rsidP="007F6E84">
      <w:pPr>
        <w:rPr>
          <w:b/>
          <w:bCs/>
          <w:sz w:val="19"/>
          <w:szCs w:val="19"/>
        </w:rPr>
      </w:pPr>
    </w:p>
    <w:p w14:paraId="3407DBCD" w14:textId="77777777" w:rsidR="00775FEE" w:rsidRPr="007F6E84" w:rsidRDefault="00775FEE" w:rsidP="00CF79E0">
      <w:pPr>
        <w:numPr>
          <w:ilvl w:val="0"/>
          <w:numId w:val="3"/>
        </w:numPr>
        <w:rPr>
          <w:b/>
          <w:bCs/>
          <w:sz w:val="19"/>
          <w:szCs w:val="19"/>
        </w:rPr>
      </w:pPr>
      <w:r w:rsidRPr="007F6E84">
        <w:rPr>
          <w:b/>
          <w:bCs/>
          <w:sz w:val="19"/>
          <w:szCs w:val="19"/>
        </w:rPr>
        <w:t xml:space="preserve">GBMC will be seeking feedback from the learners on the effectiveness of this CME activity through program evaluations. </w:t>
      </w:r>
    </w:p>
    <w:p w14:paraId="2C88206A" w14:textId="77777777" w:rsidR="00775FEE" w:rsidRPr="007F6E84" w:rsidRDefault="00775FEE" w:rsidP="007F6E84">
      <w:pPr>
        <w:rPr>
          <w:b/>
          <w:bCs/>
          <w:sz w:val="19"/>
          <w:szCs w:val="19"/>
        </w:rPr>
      </w:pPr>
    </w:p>
    <w:p w14:paraId="7D504D48" w14:textId="0B3BBC55" w:rsidR="00775FEE" w:rsidRPr="007F6E84" w:rsidRDefault="00C82E2A" w:rsidP="00CF79E0">
      <w:pPr>
        <w:numPr>
          <w:ilvl w:val="0"/>
          <w:numId w:val="3"/>
        </w:numPr>
        <w:rPr>
          <w:b/>
          <w:bCs/>
          <w:sz w:val="19"/>
          <w:szCs w:val="19"/>
        </w:rPr>
      </w:pPr>
      <w:r w:rsidRPr="007F6E84">
        <w:rPr>
          <w:b/>
          <w:bCs/>
          <w:sz w:val="19"/>
          <w:szCs w:val="19"/>
        </w:rPr>
        <w:t>S</w:t>
      </w:r>
      <w:r w:rsidR="00775FEE" w:rsidRPr="007F6E84">
        <w:rPr>
          <w:b/>
          <w:bCs/>
          <w:sz w:val="19"/>
          <w:szCs w:val="19"/>
        </w:rPr>
        <w:t>lides, abstracts, and handouts</w:t>
      </w:r>
      <w:r w:rsidR="007F6E84">
        <w:rPr>
          <w:b/>
          <w:bCs/>
          <w:sz w:val="19"/>
          <w:szCs w:val="19"/>
        </w:rPr>
        <w:t xml:space="preserve"> </w:t>
      </w:r>
      <w:r w:rsidRPr="007F6E84">
        <w:rPr>
          <w:b/>
          <w:bCs/>
          <w:sz w:val="19"/>
          <w:szCs w:val="19"/>
        </w:rPr>
        <w:t>must not</w:t>
      </w:r>
      <w:r w:rsidR="00775FEE" w:rsidRPr="007F6E84">
        <w:rPr>
          <w:b/>
          <w:bCs/>
          <w:sz w:val="19"/>
          <w:szCs w:val="19"/>
        </w:rPr>
        <w:t xml:space="preserve"> contain any advertising, trade names, or product-group messages</w:t>
      </w:r>
      <w:r w:rsidR="006B4AA9" w:rsidRPr="007F6E84">
        <w:rPr>
          <w:b/>
          <w:bCs/>
          <w:sz w:val="19"/>
          <w:szCs w:val="19"/>
        </w:rPr>
        <w:t xml:space="preserve">. </w:t>
      </w:r>
    </w:p>
    <w:p w14:paraId="0CB1CE00" w14:textId="77777777" w:rsidR="00775FEE" w:rsidRDefault="00775FEE" w:rsidP="00775FEE">
      <w:pPr>
        <w:rPr>
          <w:b/>
          <w:bCs/>
          <w:sz w:val="20"/>
        </w:rPr>
      </w:pPr>
    </w:p>
    <w:p w14:paraId="06FAD52B" w14:textId="77777777" w:rsidR="00CF79E0" w:rsidRDefault="00775FEE" w:rsidP="00CF79E0">
      <w:pPr>
        <w:pStyle w:val="BodyText"/>
      </w:pPr>
      <w:r>
        <w:t xml:space="preserve">Again, thank you for agreeing to work with us </w:t>
      </w:r>
      <w:r w:rsidR="00401225">
        <w:t>on</w:t>
      </w:r>
      <w:r>
        <w:t xml:space="preserve"> this CME activity. Please complete the attached forms</w:t>
      </w:r>
      <w:r w:rsidR="00A25F39">
        <w:t xml:space="preserve"> (</w:t>
      </w:r>
      <w:r w:rsidR="00A25F39" w:rsidRPr="00A25F39">
        <w:rPr>
          <w:b/>
          <w:bCs/>
        </w:rPr>
        <w:t>Speaker Information Form</w:t>
      </w:r>
      <w:r w:rsidR="00A25F39">
        <w:t xml:space="preserve"> and </w:t>
      </w:r>
      <w:r w:rsidR="00A25F39" w:rsidRPr="00A25F39">
        <w:rPr>
          <w:b/>
          <w:bCs/>
        </w:rPr>
        <w:t>Disclosure of Financial Relationships Form</w:t>
      </w:r>
      <w:r w:rsidR="00A25F39">
        <w:rPr>
          <w:b/>
          <w:bCs/>
        </w:rPr>
        <w:t>)</w:t>
      </w:r>
      <w:r>
        <w:t xml:space="preserve"> and return them</w:t>
      </w:r>
      <w:r w:rsidR="00A25F39">
        <w:t xml:space="preserve">, along with a copy of your </w:t>
      </w:r>
      <w:r w:rsidR="00296596">
        <w:t>c</w:t>
      </w:r>
      <w:r w:rsidR="00A25F39">
        <w:t>urriculum vitae</w:t>
      </w:r>
      <w:r>
        <w:t xml:space="preserve"> to </w:t>
      </w:r>
      <w:hyperlink r:id="rId12" w:history="1">
        <w:r w:rsidR="00401225" w:rsidRPr="00B6017D">
          <w:rPr>
            <w:rStyle w:val="Hyperlink"/>
          </w:rPr>
          <w:t>cme@gbmc.org</w:t>
        </w:r>
      </w:hyperlink>
      <w:r w:rsidR="00401225">
        <w:t xml:space="preserve"> or to the department sponsoring the CME activity.</w:t>
      </w:r>
    </w:p>
    <w:p w14:paraId="5E871550" w14:textId="77777777" w:rsidR="00CF79E0" w:rsidRDefault="00CF79E0" w:rsidP="00CF79E0">
      <w:pPr>
        <w:pStyle w:val="BodyText"/>
      </w:pPr>
    </w:p>
    <w:p w14:paraId="53227CE9" w14:textId="1CDB0B69" w:rsidR="00CF79E0" w:rsidRDefault="00CF79E0" w:rsidP="00CF79E0">
      <w:pPr>
        <w:pStyle w:val="BodyText"/>
      </w:pPr>
      <w:r>
        <w:t>Sincerely,</w:t>
      </w:r>
    </w:p>
    <w:p w14:paraId="5C505696" w14:textId="67F0709C" w:rsidR="00401225" w:rsidRPr="00CF79E0" w:rsidRDefault="00CF79E0" w:rsidP="00CF79E0">
      <w:pPr>
        <w:pStyle w:val="BodyText"/>
        <w:rPr>
          <w:b/>
          <w:bCs/>
          <w:sz w:val="20"/>
        </w:rPr>
      </w:pPr>
      <w:r w:rsidRPr="00CF79E0">
        <w:rPr>
          <w:b/>
          <w:bCs/>
          <w:sz w:val="20"/>
        </w:rPr>
        <w:t>G</w:t>
      </w:r>
      <w:r w:rsidR="00401225" w:rsidRPr="00CF79E0">
        <w:rPr>
          <w:b/>
          <w:bCs/>
          <w:sz w:val="20"/>
        </w:rPr>
        <w:t>BMC CME Office</w:t>
      </w:r>
    </w:p>
    <w:p w14:paraId="61C1E6DF" w14:textId="7CA56895" w:rsidR="008E71D1" w:rsidRPr="00CF79E0" w:rsidRDefault="008E71D1" w:rsidP="00775FEE">
      <w:pPr>
        <w:rPr>
          <w:b/>
          <w:bCs/>
          <w:sz w:val="20"/>
        </w:rPr>
      </w:pPr>
      <w:r w:rsidRPr="00CF79E0">
        <w:rPr>
          <w:b/>
          <w:bCs/>
          <w:sz w:val="20"/>
        </w:rPr>
        <w:t>cme@gbmc.org</w:t>
      </w:r>
    </w:p>
    <w:p w14:paraId="6D129768" w14:textId="77777777" w:rsidR="00775FEE" w:rsidRDefault="00775FEE" w:rsidP="00775FEE">
      <w:pPr>
        <w:rPr>
          <w:sz w:val="22"/>
        </w:rPr>
      </w:pPr>
    </w:p>
    <w:p w14:paraId="618F31FB" w14:textId="77777777" w:rsidR="00775FEE" w:rsidRPr="007F6E84" w:rsidRDefault="00775FEE" w:rsidP="00775FEE">
      <w:pPr>
        <w:pStyle w:val="Heading2"/>
        <w:rPr>
          <w:bCs/>
          <w:sz w:val="32"/>
        </w:rPr>
      </w:pPr>
      <w:r w:rsidRPr="007F6E84">
        <w:rPr>
          <w:bCs/>
          <w:sz w:val="32"/>
        </w:rPr>
        <w:lastRenderedPageBreak/>
        <w:t>Speaker Information Form</w:t>
      </w:r>
    </w:p>
    <w:p w14:paraId="4D7D4BAA" w14:textId="77777777" w:rsidR="00775FEE" w:rsidRPr="007F6E84" w:rsidRDefault="00775FEE" w:rsidP="00775FEE">
      <w:pPr>
        <w:pStyle w:val="NormalWeb"/>
        <w:spacing w:before="0" w:beforeAutospacing="0" w:after="0" w:afterAutospacing="0"/>
        <w:rPr>
          <w:rFonts w:ascii="Times New Roman" w:eastAsia="Times New Roman" w:hAnsi="Times New Roman" w:cs="Times New Roman"/>
          <w:szCs w:val="20"/>
        </w:rPr>
      </w:pPr>
    </w:p>
    <w:p w14:paraId="5ACC9EA9" w14:textId="77777777" w:rsidR="00775FEE" w:rsidRPr="007F6E84" w:rsidRDefault="00775FEE" w:rsidP="00775FEE">
      <w:pPr>
        <w:rPr>
          <w:b/>
        </w:rPr>
      </w:pPr>
    </w:p>
    <w:p w14:paraId="76EF946E" w14:textId="3E6E1079" w:rsidR="00775FEE" w:rsidRPr="005013DB" w:rsidRDefault="00775FEE" w:rsidP="005013DB">
      <w:pPr>
        <w:spacing w:after="160"/>
        <w:rPr>
          <w:bCs/>
          <w:szCs w:val="24"/>
          <w:u w:val="single"/>
        </w:rPr>
      </w:pPr>
      <w:r w:rsidRPr="005013DB">
        <w:rPr>
          <w:bCs/>
          <w:szCs w:val="24"/>
        </w:rPr>
        <w:t>Name</w:t>
      </w:r>
      <w:r w:rsidR="005013DB" w:rsidRPr="005013DB">
        <w:rPr>
          <w:bCs/>
          <w:szCs w:val="24"/>
        </w:rPr>
        <w:t>:</w:t>
      </w:r>
      <w:r w:rsidR="005013DB">
        <w:rPr>
          <w:bCs/>
          <w:szCs w:val="24"/>
        </w:rPr>
        <w:t xml:space="preserve"> </w:t>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7F6E84" w:rsidRPr="005013DB">
        <w:rPr>
          <w:bCs/>
          <w:szCs w:val="24"/>
        </w:rPr>
        <w:tab/>
      </w:r>
      <w:r w:rsidRPr="005013DB">
        <w:rPr>
          <w:bCs/>
          <w:szCs w:val="24"/>
        </w:rPr>
        <w:t>Degrees:</w:t>
      </w:r>
      <w:r w:rsidR="005013DB">
        <w:rPr>
          <w:bCs/>
          <w:szCs w:val="24"/>
        </w:rPr>
        <w:t xml:space="preserve"> </w:t>
      </w:r>
      <w:r w:rsidR="005013DB">
        <w:rPr>
          <w:bCs/>
          <w:szCs w:val="24"/>
          <w:u w:val="single"/>
        </w:rPr>
        <w:tab/>
      </w:r>
      <w:r w:rsidR="005013DB">
        <w:rPr>
          <w:bCs/>
          <w:szCs w:val="24"/>
          <w:u w:val="single"/>
        </w:rPr>
        <w:tab/>
      </w:r>
      <w:r w:rsidR="005013DB">
        <w:rPr>
          <w:bCs/>
          <w:szCs w:val="24"/>
          <w:u w:val="single"/>
        </w:rPr>
        <w:tab/>
      </w:r>
    </w:p>
    <w:p w14:paraId="601E3466" w14:textId="4DBF8D97" w:rsidR="00775FEE" w:rsidRPr="005013DB" w:rsidRDefault="00775FEE" w:rsidP="005013DB">
      <w:pPr>
        <w:pStyle w:val="Heading3"/>
        <w:spacing w:after="160"/>
        <w:rPr>
          <w:b w:val="0"/>
          <w:szCs w:val="24"/>
          <w:u w:val="single"/>
        </w:rPr>
      </w:pPr>
      <w:r w:rsidRPr="005013DB">
        <w:rPr>
          <w:b w:val="0"/>
          <w:szCs w:val="24"/>
        </w:rPr>
        <w:t xml:space="preserve">Title: </w:t>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p>
    <w:p w14:paraId="01CD1163" w14:textId="2CC2DF08" w:rsidR="00775FEE" w:rsidRPr="005013DB" w:rsidRDefault="00775FEE" w:rsidP="005013DB">
      <w:pPr>
        <w:pStyle w:val="Heading3"/>
        <w:spacing w:after="160"/>
        <w:rPr>
          <w:b w:val="0"/>
          <w:szCs w:val="24"/>
          <w:u w:val="single"/>
        </w:rPr>
      </w:pPr>
      <w:r w:rsidRPr="005013DB">
        <w:rPr>
          <w:b w:val="0"/>
          <w:szCs w:val="24"/>
        </w:rPr>
        <w:t xml:space="preserve">Organization: </w:t>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p>
    <w:p w14:paraId="3320BEC2" w14:textId="569424F9" w:rsidR="00775FEE" w:rsidRPr="005013DB" w:rsidRDefault="00775FEE" w:rsidP="005013DB">
      <w:pPr>
        <w:pStyle w:val="Heading3"/>
        <w:spacing w:after="160"/>
        <w:rPr>
          <w:b w:val="0"/>
          <w:szCs w:val="24"/>
          <w:u w:val="single"/>
        </w:rPr>
      </w:pPr>
      <w:r w:rsidRPr="005013DB">
        <w:rPr>
          <w:b w:val="0"/>
          <w:szCs w:val="24"/>
        </w:rPr>
        <w:t>Address</w:t>
      </w:r>
      <w:r w:rsidR="005013DB" w:rsidRPr="005013DB">
        <w:rPr>
          <w:b w:val="0"/>
          <w:szCs w:val="24"/>
        </w:rPr>
        <w:t xml:space="preserve">: </w:t>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p>
    <w:p w14:paraId="0A42F060" w14:textId="682E4688" w:rsidR="00775FEE" w:rsidRPr="005013DB" w:rsidRDefault="00775FEE" w:rsidP="005013DB">
      <w:pPr>
        <w:pStyle w:val="Heading3"/>
        <w:spacing w:after="160"/>
        <w:rPr>
          <w:b w:val="0"/>
          <w:szCs w:val="24"/>
          <w:u w:val="single"/>
        </w:rPr>
      </w:pPr>
      <w:r w:rsidRPr="005013DB">
        <w:rPr>
          <w:b w:val="0"/>
          <w:szCs w:val="24"/>
        </w:rPr>
        <w:t>City</w:t>
      </w:r>
      <w:r w:rsidR="005013DB" w:rsidRPr="005013DB">
        <w:rPr>
          <w:b w:val="0"/>
          <w:szCs w:val="24"/>
        </w:rPr>
        <w:t xml:space="preserve">: </w:t>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u w:val="single"/>
        </w:rPr>
        <w:tab/>
      </w:r>
      <w:r w:rsidR="005013DB">
        <w:rPr>
          <w:b w:val="0"/>
          <w:szCs w:val="24"/>
        </w:rPr>
        <w:t xml:space="preserve">  </w:t>
      </w:r>
      <w:r w:rsidRPr="005013DB">
        <w:rPr>
          <w:b w:val="0"/>
          <w:szCs w:val="24"/>
        </w:rPr>
        <w:t>State</w:t>
      </w:r>
      <w:r w:rsidR="005013DB" w:rsidRPr="005013DB">
        <w:rPr>
          <w:b w:val="0"/>
          <w:szCs w:val="24"/>
        </w:rPr>
        <w:t xml:space="preserve">: </w:t>
      </w:r>
      <w:r w:rsidR="005013DB">
        <w:rPr>
          <w:b w:val="0"/>
          <w:szCs w:val="24"/>
          <w:u w:val="single"/>
        </w:rPr>
        <w:tab/>
      </w:r>
      <w:r w:rsidR="005013DB">
        <w:rPr>
          <w:b w:val="0"/>
          <w:szCs w:val="24"/>
        </w:rPr>
        <w:t xml:space="preserve">  </w:t>
      </w:r>
      <w:r w:rsidRPr="005013DB">
        <w:rPr>
          <w:b w:val="0"/>
          <w:szCs w:val="24"/>
        </w:rPr>
        <w:t>Zip</w:t>
      </w:r>
      <w:r w:rsidR="005013DB" w:rsidRPr="005013DB">
        <w:rPr>
          <w:b w:val="0"/>
          <w:szCs w:val="24"/>
        </w:rPr>
        <w:t xml:space="preserve">: </w:t>
      </w:r>
      <w:r w:rsidR="005013DB">
        <w:rPr>
          <w:b w:val="0"/>
          <w:szCs w:val="24"/>
          <w:u w:val="single"/>
        </w:rPr>
        <w:tab/>
      </w:r>
      <w:r w:rsidR="005013DB">
        <w:rPr>
          <w:b w:val="0"/>
          <w:szCs w:val="24"/>
          <w:u w:val="single"/>
        </w:rPr>
        <w:tab/>
      </w:r>
      <w:r w:rsidR="005013DB">
        <w:rPr>
          <w:b w:val="0"/>
          <w:szCs w:val="24"/>
          <w:u w:val="single"/>
        </w:rPr>
        <w:tab/>
      </w:r>
    </w:p>
    <w:p w14:paraId="450C3977" w14:textId="5254CBF0" w:rsidR="00775FEE" w:rsidRPr="005013DB" w:rsidRDefault="00775FEE" w:rsidP="005013DB">
      <w:pPr>
        <w:spacing w:after="160"/>
        <w:rPr>
          <w:bCs/>
          <w:szCs w:val="24"/>
          <w:u w:val="single"/>
        </w:rPr>
      </w:pPr>
      <w:r w:rsidRPr="005013DB">
        <w:rPr>
          <w:bCs/>
          <w:szCs w:val="24"/>
        </w:rPr>
        <w:t>Phone</w:t>
      </w:r>
      <w:r w:rsidR="005013DB" w:rsidRPr="005013DB">
        <w:rPr>
          <w:bCs/>
          <w:szCs w:val="24"/>
        </w:rPr>
        <w:t xml:space="preserve">: </w:t>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5013DB">
        <w:rPr>
          <w:bCs/>
          <w:szCs w:val="24"/>
        </w:rPr>
        <w:t xml:space="preserve">  </w:t>
      </w:r>
      <w:r w:rsidRPr="005013DB">
        <w:rPr>
          <w:bCs/>
          <w:szCs w:val="24"/>
        </w:rPr>
        <w:t>Fax</w:t>
      </w:r>
      <w:r w:rsidR="005013DB" w:rsidRPr="005013DB">
        <w:rPr>
          <w:bCs/>
          <w:szCs w:val="24"/>
        </w:rPr>
        <w:t xml:space="preserve">: </w:t>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5013DB">
        <w:rPr>
          <w:bCs/>
          <w:szCs w:val="24"/>
          <w:u w:val="single"/>
        </w:rPr>
        <w:tab/>
      </w:r>
    </w:p>
    <w:p w14:paraId="0105529E" w14:textId="46F79475" w:rsidR="00A361CE" w:rsidRDefault="00775FEE" w:rsidP="005013DB">
      <w:pPr>
        <w:spacing w:after="160"/>
        <w:rPr>
          <w:bCs/>
          <w:szCs w:val="24"/>
          <w:u w:val="single"/>
        </w:rPr>
      </w:pPr>
      <w:r w:rsidRPr="005013DB">
        <w:rPr>
          <w:bCs/>
          <w:szCs w:val="24"/>
        </w:rPr>
        <w:t>Email</w:t>
      </w:r>
      <w:r w:rsidR="005013DB">
        <w:rPr>
          <w:bCs/>
          <w:szCs w:val="24"/>
        </w:rPr>
        <w:t xml:space="preserve">: </w:t>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005013DB">
        <w:rPr>
          <w:bCs/>
          <w:szCs w:val="24"/>
          <w:u w:val="single"/>
        </w:rPr>
        <w:tab/>
      </w:r>
      <w:r w:rsidRPr="005013DB">
        <w:rPr>
          <w:bCs/>
          <w:szCs w:val="24"/>
        </w:rPr>
        <w:t xml:space="preserve"> </w:t>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r>
      <w:r w:rsidR="0038070B" w:rsidRPr="005013DB">
        <w:rPr>
          <w:bCs/>
          <w:szCs w:val="24"/>
        </w:rPr>
        <w:softHyphen/>
        <w:t xml:space="preserve"> </w:t>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r w:rsidR="0038070B" w:rsidRPr="005013DB">
        <w:rPr>
          <w:bCs/>
          <w:szCs w:val="24"/>
          <w:u w:val="single"/>
        </w:rPr>
        <w:softHyphen/>
      </w:r>
    </w:p>
    <w:p w14:paraId="535E11D5" w14:textId="37C34379" w:rsidR="005D19E7" w:rsidRDefault="005D19E7" w:rsidP="005013DB">
      <w:pPr>
        <w:spacing w:after="160"/>
        <w:rPr>
          <w:bCs/>
          <w:szCs w:val="24"/>
        </w:rPr>
      </w:pPr>
      <w:r>
        <w:rPr>
          <w:bCs/>
          <w:szCs w:val="24"/>
        </w:rPr>
        <w:t>Lecture Topic: _________________________________________________________</w:t>
      </w:r>
    </w:p>
    <w:p w14:paraId="7CF967D4" w14:textId="01588424" w:rsidR="005D19E7" w:rsidRPr="005D19E7" w:rsidRDefault="005D19E7" w:rsidP="005013DB">
      <w:pPr>
        <w:spacing w:after="160"/>
        <w:rPr>
          <w:bCs/>
          <w:szCs w:val="24"/>
        </w:rPr>
      </w:pPr>
      <w:r>
        <w:rPr>
          <w:bCs/>
          <w:szCs w:val="24"/>
        </w:rPr>
        <w:t>Le</w:t>
      </w:r>
      <w:r w:rsidR="00725ED2">
        <w:rPr>
          <w:bCs/>
          <w:szCs w:val="24"/>
        </w:rPr>
        <w:t>arning</w:t>
      </w:r>
      <w:r>
        <w:rPr>
          <w:bCs/>
          <w:szCs w:val="24"/>
        </w:rPr>
        <w:t xml:space="preserve"> Objectives: </w:t>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r>
      <w:r w:rsidR="00725ED2">
        <w:rPr>
          <w:bCs/>
          <w:szCs w:val="24"/>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9087C" w14:textId="6C023722" w:rsidR="00775FEE" w:rsidRPr="0049413A" w:rsidRDefault="00775FEE" w:rsidP="00775FEE">
      <w:pPr>
        <w:rPr>
          <w:bCs/>
          <w:sz w:val="12"/>
          <w:szCs w:val="12"/>
        </w:rPr>
      </w:pPr>
    </w:p>
    <w:p w14:paraId="481B9D9C" w14:textId="77777777" w:rsidR="007F6E84" w:rsidRDefault="00775FEE" w:rsidP="00775FEE">
      <w:pPr>
        <w:rPr>
          <w:b/>
          <w:sz w:val="22"/>
        </w:rPr>
      </w:pPr>
      <w:r w:rsidRPr="0034241D">
        <w:rPr>
          <w:b/>
          <w:szCs w:val="24"/>
          <w:u w:val="single"/>
        </w:rPr>
        <w:t xml:space="preserve">AV </w:t>
      </w:r>
      <w:r w:rsidR="0034241D" w:rsidRPr="0034241D">
        <w:rPr>
          <w:b/>
          <w:szCs w:val="24"/>
          <w:u w:val="single"/>
        </w:rPr>
        <w:t>Information</w:t>
      </w:r>
      <w:r>
        <w:rPr>
          <w:b/>
          <w:sz w:val="22"/>
          <w:u w:val="single"/>
        </w:rPr>
        <w:t xml:space="preserve"> </w:t>
      </w:r>
      <w:r>
        <w:rPr>
          <w:b/>
          <w:sz w:val="22"/>
        </w:rPr>
        <w:t xml:space="preserve">        </w:t>
      </w:r>
    </w:p>
    <w:p w14:paraId="559206A1" w14:textId="17F25E62" w:rsidR="00775FEE" w:rsidRDefault="00775FEE" w:rsidP="00775FEE">
      <w:pPr>
        <w:rPr>
          <w:b/>
          <w:sz w:val="22"/>
        </w:rPr>
      </w:pPr>
      <w:r>
        <w:rPr>
          <w:b/>
          <w:sz w:val="22"/>
        </w:rPr>
        <w:t>(If you have questions</w:t>
      </w:r>
      <w:r w:rsidR="0034241D">
        <w:rPr>
          <w:b/>
          <w:sz w:val="22"/>
        </w:rPr>
        <w:t xml:space="preserve"> about </w:t>
      </w:r>
      <w:r>
        <w:rPr>
          <w:b/>
          <w:sz w:val="22"/>
        </w:rPr>
        <w:t>AV</w:t>
      </w:r>
      <w:r w:rsidR="0034241D">
        <w:rPr>
          <w:b/>
          <w:sz w:val="22"/>
        </w:rPr>
        <w:t xml:space="preserve"> needs, </w:t>
      </w:r>
      <w:r>
        <w:rPr>
          <w:b/>
          <w:sz w:val="22"/>
        </w:rPr>
        <w:t xml:space="preserve"> please call 443-849-3293)</w:t>
      </w:r>
    </w:p>
    <w:p w14:paraId="341EB3CB" w14:textId="77777777" w:rsidR="0049413A" w:rsidRDefault="0049413A" w:rsidP="00775FEE">
      <w:pPr>
        <w:rPr>
          <w:b/>
          <w:sz w:val="22"/>
          <w:u w:val="single"/>
        </w:rPr>
      </w:pPr>
    </w:p>
    <w:p w14:paraId="26F54FFD" w14:textId="77777777" w:rsidR="0034241D" w:rsidRPr="0034241D" w:rsidRDefault="0034241D" w:rsidP="0049413A">
      <w:pPr>
        <w:numPr>
          <w:ilvl w:val="0"/>
          <w:numId w:val="2"/>
        </w:numPr>
        <w:ind w:right="547"/>
        <w:rPr>
          <w:color w:val="000000"/>
          <w:szCs w:val="24"/>
        </w:rPr>
      </w:pPr>
      <w:r w:rsidRPr="0034241D">
        <w:rPr>
          <w:color w:val="000000"/>
          <w:szCs w:val="24"/>
        </w:rPr>
        <w:t xml:space="preserve">We ask that you present from behind the podium for a seamless viewing experience for both in-person and virtual viewers. </w:t>
      </w:r>
    </w:p>
    <w:p w14:paraId="2C0A5FF9" w14:textId="69AF59F6" w:rsidR="0034241D" w:rsidRPr="0034241D" w:rsidRDefault="0034241D" w:rsidP="0049413A">
      <w:pPr>
        <w:pStyle w:val="elementtoproof"/>
        <w:numPr>
          <w:ilvl w:val="0"/>
          <w:numId w:val="2"/>
        </w:numPr>
        <w:spacing w:before="0" w:beforeAutospacing="0" w:after="0" w:afterAutospacing="0"/>
        <w:ind w:right="547"/>
        <w:rPr>
          <w:rFonts w:ascii="Times New Roman" w:eastAsia="Times New Roman" w:hAnsi="Times New Roman" w:cs="Times New Roman"/>
          <w:color w:val="000000"/>
          <w:sz w:val="24"/>
          <w:szCs w:val="24"/>
        </w:rPr>
      </w:pPr>
      <w:r w:rsidRPr="0034241D">
        <w:rPr>
          <w:rFonts w:ascii="Times New Roman" w:eastAsia="Times New Roman" w:hAnsi="Times New Roman" w:cs="Times New Roman"/>
          <w:color w:val="000000"/>
          <w:sz w:val="24"/>
          <w:szCs w:val="24"/>
        </w:rPr>
        <w:t>All Power</w:t>
      </w:r>
      <w:r w:rsidR="007F6E84">
        <w:rPr>
          <w:rFonts w:ascii="Times New Roman" w:eastAsia="Times New Roman" w:hAnsi="Times New Roman" w:cs="Times New Roman"/>
          <w:color w:val="000000"/>
          <w:sz w:val="24"/>
          <w:szCs w:val="24"/>
        </w:rPr>
        <w:t>P</w:t>
      </w:r>
      <w:r w:rsidRPr="0034241D">
        <w:rPr>
          <w:rFonts w:ascii="Times New Roman" w:eastAsia="Times New Roman" w:hAnsi="Times New Roman" w:cs="Times New Roman"/>
          <w:color w:val="000000"/>
          <w:sz w:val="24"/>
          <w:szCs w:val="24"/>
        </w:rPr>
        <w:t xml:space="preserve">oint presentations must be in </w:t>
      </w:r>
      <w:r w:rsidRPr="0034241D">
        <w:rPr>
          <w:rFonts w:ascii="Times New Roman" w:eastAsia="Times New Roman" w:hAnsi="Times New Roman" w:cs="Times New Roman"/>
          <w:b/>
          <w:bCs/>
          <w:color w:val="000000"/>
          <w:sz w:val="24"/>
          <w:szCs w:val="24"/>
        </w:rPr>
        <w:t>.pptx format</w:t>
      </w:r>
      <w:r w:rsidRPr="0034241D">
        <w:rPr>
          <w:rFonts w:ascii="Times New Roman" w:eastAsia="Times New Roman" w:hAnsi="Times New Roman" w:cs="Times New Roman"/>
          <w:color w:val="000000"/>
          <w:sz w:val="24"/>
          <w:szCs w:val="24"/>
        </w:rPr>
        <w:t xml:space="preserve"> and emailed to the conference center at </w:t>
      </w:r>
      <w:hyperlink r:id="rId13" w:history="1">
        <w:r w:rsidRPr="0034241D">
          <w:rPr>
            <w:rStyle w:val="Hyperlink"/>
            <w:rFonts w:ascii="Times New Roman" w:hAnsi="Times New Roman" w:cs="Times New Roman"/>
            <w:szCs w:val="24"/>
          </w:rPr>
          <w:t>confrenc@gbmc.org</w:t>
        </w:r>
      </w:hyperlink>
      <w:r w:rsidRPr="0034241D">
        <w:rPr>
          <w:rFonts w:ascii="Times New Roman" w:eastAsia="Times New Roman" w:hAnsi="Times New Roman" w:cs="Times New Roman"/>
          <w:color w:val="000000"/>
          <w:sz w:val="24"/>
          <w:szCs w:val="24"/>
        </w:rPr>
        <w:t xml:space="preserve"> no less than 48 hours prior to the conference. </w:t>
      </w:r>
    </w:p>
    <w:p w14:paraId="25109CBD" w14:textId="77777777" w:rsidR="0034241D" w:rsidRPr="0034241D" w:rsidRDefault="0034241D" w:rsidP="0049413A">
      <w:pPr>
        <w:pStyle w:val="elementtoproof"/>
        <w:numPr>
          <w:ilvl w:val="0"/>
          <w:numId w:val="2"/>
        </w:numPr>
        <w:spacing w:before="0" w:beforeAutospacing="0" w:after="0" w:afterAutospacing="0"/>
        <w:ind w:right="547"/>
        <w:rPr>
          <w:rFonts w:ascii="Times New Roman" w:eastAsia="Times New Roman" w:hAnsi="Times New Roman" w:cs="Times New Roman"/>
          <w:color w:val="000000"/>
          <w:sz w:val="24"/>
          <w:szCs w:val="24"/>
        </w:rPr>
      </w:pPr>
      <w:r w:rsidRPr="0034241D">
        <w:rPr>
          <w:rFonts w:ascii="Times New Roman" w:eastAsia="Times New Roman" w:hAnsi="Times New Roman" w:cs="Times New Roman"/>
          <w:color w:val="000000"/>
          <w:sz w:val="24"/>
          <w:szCs w:val="24"/>
        </w:rPr>
        <w:t>Dropbox, Google Drive, or any other cloud storage links are not permitted. It must be the actual file. </w:t>
      </w:r>
    </w:p>
    <w:p w14:paraId="0959CADE" w14:textId="77777777" w:rsidR="0034241D" w:rsidRPr="0034241D" w:rsidRDefault="0034241D" w:rsidP="0049413A">
      <w:pPr>
        <w:pStyle w:val="elementtoproof"/>
        <w:numPr>
          <w:ilvl w:val="0"/>
          <w:numId w:val="2"/>
        </w:numPr>
        <w:spacing w:before="0" w:beforeAutospacing="0" w:after="0" w:afterAutospacing="0"/>
        <w:ind w:right="547"/>
        <w:rPr>
          <w:rFonts w:ascii="Times New Roman" w:eastAsia="Times New Roman" w:hAnsi="Times New Roman" w:cs="Times New Roman"/>
          <w:color w:val="000000"/>
          <w:sz w:val="24"/>
          <w:szCs w:val="24"/>
        </w:rPr>
      </w:pPr>
      <w:r w:rsidRPr="0034241D">
        <w:rPr>
          <w:rStyle w:val="contentpasted0"/>
          <w:rFonts w:ascii="Times New Roman" w:eastAsia="Times New Roman" w:hAnsi="Times New Roman" w:cs="Times New Roman"/>
          <w:color w:val="000000"/>
          <w:sz w:val="24"/>
          <w:szCs w:val="24"/>
        </w:rPr>
        <w:t>No thumb drives or any type of portable media are permitted. </w:t>
      </w:r>
    </w:p>
    <w:p w14:paraId="54C84FB5" w14:textId="5D0FCF0A" w:rsidR="0034241D" w:rsidRPr="0034241D" w:rsidRDefault="0034241D" w:rsidP="0049413A">
      <w:pPr>
        <w:pStyle w:val="elementtoproof"/>
        <w:numPr>
          <w:ilvl w:val="0"/>
          <w:numId w:val="2"/>
        </w:numPr>
        <w:spacing w:before="0" w:beforeAutospacing="0" w:after="0" w:afterAutospacing="0"/>
        <w:ind w:right="547"/>
        <w:rPr>
          <w:rFonts w:ascii="Times New Roman" w:eastAsia="Times New Roman" w:hAnsi="Times New Roman" w:cs="Times New Roman"/>
          <w:color w:val="000000"/>
          <w:sz w:val="24"/>
          <w:szCs w:val="24"/>
        </w:rPr>
      </w:pPr>
      <w:r w:rsidRPr="0034241D">
        <w:rPr>
          <w:rFonts w:ascii="Times New Roman" w:eastAsia="Times New Roman" w:hAnsi="Times New Roman" w:cs="Times New Roman"/>
          <w:color w:val="000000"/>
          <w:sz w:val="24"/>
          <w:szCs w:val="24"/>
        </w:rPr>
        <w:t xml:space="preserve">If the presentation is too large to send via email, please email </w:t>
      </w:r>
      <w:hyperlink r:id="rId14" w:history="1">
        <w:r w:rsidRPr="0034241D">
          <w:rPr>
            <w:rStyle w:val="Hyperlink"/>
            <w:rFonts w:ascii="Times New Roman" w:hAnsi="Times New Roman" w:cs="Times New Roman"/>
            <w:szCs w:val="24"/>
          </w:rPr>
          <w:t>confrenc@gbmc.org</w:t>
        </w:r>
      </w:hyperlink>
      <w:r w:rsidRPr="0034241D">
        <w:rPr>
          <w:rFonts w:ascii="Times New Roman" w:eastAsia="Times New Roman" w:hAnsi="Times New Roman" w:cs="Times New Roman"/>
          <w:color w:val="000000"/>
          <w:sz w:val="24"/>
          <w:szCs w:val="24"/>
        </w:rPr>
        <w:t xml:space="preserve"> and </w:t>
      </w:r>
      <w:r w:rsidR="006B4AA9" w:rsidRPr="0034241D">
        <w:rPr>
          <w:rFonts w:ascii="Times New Roman" w:eastAsia="Times New Roman" w:hAnsi="Times New Roman" w:cs="Times New Roman"/>
          <w:color w:val="000000"/>
          <w:sz w:val="24"/>
          <w:szCs w:val="24"/>
        </w:rPr>
        <w:t>we will</w:t>
      </w:r>
      <w:r w:rsidRPr="0034241D">
        <w:rPr>
          <w:rFonts w:ascii="Times New Roman" w:eastAsia="Times New Roman" w:hAnsi="Times New Roman" w:cs="Times New Roman"/>
          <w:color w:val="000000"/>
          <w:sz w:val="24"/>
          <w:szCs w:val="24"/>
        </w:rPr>
        <w:t xml:space="preserve"> arrange an alternate solution.</w:t>
      </w:r>
    </w:p>
    <w:p w14:paraId="23A6C146" w14:textId="77777777" w:rsidR="0034241D" w:rsidRPr="0034241D" w:rsidRDefault="0034241D" w:rsidP="0049413A">
      <w:pPr>
        <w:pStyle w:val="elementtoproof"/>
        <w:numPr>
          <w:ilvl w:val="0"/>
          <w:numId w:val="2"/>
        </w:numPr>
        <w:spacing w:before="0" w:beforeAutospacing="0" w:after="0" w:afterAutospacing="0"/>
        <w:ind w:right="547"/>
        <w:rPr>
          <w:rFonts w:ascii="Times New Roman" w:eastAsia="Times New Roman" w:hAnsi="Times New Roman" w:cs="Times New Roman"/>
          <w:color w:val="000000"/>
          <w:sz w:val="24"/>
          <w:szCs w:val="24"/>
        </w:rPr>
      </w:pPr>
      <w:r w:rsidRPr="0034241D">
        <w:rPr>
          <w:rFonts w:ascii="Times New Roman" w:eastAsia="Times New Roman" w:hAnsi="Times New Roman" w:cs="Times New Roman"/>
          <w:color w:val="000000"/>
          <w:sz w:val="24"/>
          <w:szCs w:val="24"/>
        </w:rPr>
        <w:t>If planning to use your own HDMI-capable device, be sure to arrive 60 minutes prior to the scheduled start time.</w:t>
      </w:r>
    </w:p>
    <w:p w14:paraId="0A0D2026" w14:textId="77777777" w:rsidR="0049413A" w:rsidRDefault="0049413A" w:rsidP="00775FEE">
      <w:pPr>
        <w:tabs>
          <w:tab w:val="left" w:pos="9000"/>
        </w:tabs>
        <w:rPr>
          <w:b/>
          <w:u w:val="single"/>
        </w:rPr>
      </w:pPr>
    </w:p>
    <w:p w14:paraId="025B04D1" w14:textId="18E4513C" w:rsidR="00775FEE" w:rsidRDefault="00775FEE" w:rsidP="00775FEE">
      <w:pPr>
        <w:tabs>
          <w:tab w:val="left" w:pos="9000"/>
        </w:tabs>
        <w:rPr>
          <w:b/>
          <w:u w:val="single"/>
        </w:rPr>
      </w:pPr>
      <w:r>
        <w:rPr>
          <w:b/>
          <w:u w:val="single"/>
        </w:rPr>
        <w:t>Honorarium</w:t>
      </w:r>
      <w:r w:rsidR="009658C6">
        <w:rPr>
          <w:b/>
          <w:u w:val="single"/>
        </w:rPr>
        <w:t xml:space="preserve"> (If Offered For Event)</w:t>
      </w:r>
      <w:r w:rsidR="005013DB" w:rsidRPr="005013DB">
        <w:rPr>
          <w:b/>
          <w:u w:val="single"/>
          <w:vertAlign w:val="superscript"/>
        </w:rPr>
        <w:t>*</w:t>
      </w:r>
      <w:r w:rsidR="00725ED2">
        <w:rPr>
          <w:b/>
          <w:u w:val="single"/>
          <w:vertAlign w:val="superscript"/>
        </w:rPr>
        <w:t xml:space="preserve">   </w:t>
      </w:r>
    </w:p>
    <w:p w14:paraId="5CC7DDEE" w14:textId="2D53BD8B" w:rsidR="004E264E" w:rsidRDefault="004E264E" w:rsidP="00775FEE">
      <w:pPr>
        <w:tabs>
          <w:tab w:val="left" w:pos="9000"/>
        </w:tabs>
      </w:pPr>
    </w:p>
    <w:p w14:paraId="78D467DD" w14:textId="506C914F" w:rsidR="00775FEE" w:rsidRDefault="00775FEE" w:rsidP="00775FEE">
      <w:pPr>
        <w:tabs>
          <w:tab w:val="left" w:pos="9000"/>
        </w:tabs>
        <w:rPr>
          <w:u w:val="single"/>
        </w:rPr>
      </w:pPr>
      <w:r>
        <w:t>GBMC will issue a check for your honorarium and expenses immediately upon receipt of your travel expenses</w:t>
      </w:r>
      <w:r w:rsidR="006B4AA9">
        <w:t xml:space="preserve">. </w:t>
      </w:r>
      <w:r>
        <w:t xml:space="preserve"> </w:t>
      </w:r>
      <w:r w:rsidR="00ED44F5">
        <w:t xml:space="preserve">The sponsoring department will provide additional information if indicated. </w:t>
      </w:r>
      <w:r w:rsidRPr="005013DB">
        <w:rPr>
          <w:vertAlign w:val="superscript"/>
        </w:rPr>
        <w:t>*</w:t>
      </w:r>
      <w:r>
        <w:rPr>
          <w:u w:val="single"/>
        </w:rPr>
        <w:t xml:space="preserve">Honoraria </w:t>
      </w:r>
      <w:r w:rsidR="007F6E84">
        <w:rPr>
          <w:u w:val="single"/>
        </w:rPr>
        <w:t xml:space="preserve">are </w:t>
      </w:r>
      <w:r>
        <w:rPr>
          <w:u w:val="single"/>
        </w:rPr>
        <w:t>not paid to members of the GBMC Staff.</w:t>
      </w:r>
      <w:r w:rsidR="004E264E">
        <w:rPr>
          <w:u w:val="single"/>
        </w:rPr>
        <w:t xml:space="preserve"> Not all departments offer honoraria to speakers.</w:t>
      </w:r>
    </w:p>
    <w:p w14:paraId="4962A96C" w14:textId="77777777" w:rsidR="00ED44F5" w:rsidRDefault="00ED44F5" w:rsidP="00775FEE">
      <w:pPr>
        <w:tabs>
          <w:tab w:val="left" w:pos="9000"/>
        </w:tabs>
        <w:rPr>
          <w:u w:val="single"/>
        </w:rPr>
      </w:pPr>
    </w:p>
    <w:p w14:paraId="68B666C4" w14:textId="77777777" w:rsidR="00775FEE" w:rsidRDefault="00775FEE" w:rsidP="00775FEE">
      <w:pPr>
        <w:tabs>
          <w:tab w:val="left" w:pos="9000"/>
        </w:tabs>
        <w:rPr>
          <w:b/>
          <w:u w:val="single"/>
        </w:rPr>
      </w:pPr>
      <w:r>
        <w:rPr>
          <w:b/>
          <w:u w:val="single"/>
        </w:rPr>
        <w:t>Handouts</w:t>
      </w:r>
    </w:p>
    <w:p w14:paraId="389153B5" w14:textId="7D84770A" w:rsidR="00775FEE" w:rsidRDefault="00775FEE" w:rsidP="00775FEE">
      <w:pPr>
        <w:tabs>
          <w:tab w:val="left" w:pos="9000"/>
        </w:tabs>
        <w:rPr>
          <w:bCs/>
        </w:rPr>
      </w:pPr>
      <w:r>
        <w:rPr>
          <w:bCs/>
        </w:rPr>
        <w:t xml:space="preserve">Feedback from learners confirms that handouts </w:t>
      </w:r>
      <w:r w:rsidR="00F0400A">
        <w:rPr>
          <w:bCs/>
        </w:rPr>
        <w:t>can be helpful for some topics.</w:t>
      </w:r>
    </w:p>
    <w:p w14:paraId="3A450CD0" w14:textId="557F27CA" w:rsidR="00775FEE" w:rsidRDefault="00775FEE" w:rsidP="00775FEE">
      <w:pPr>
        <w:tabs>
          <w:tab w:val="left" w:pos="9000"/>
        </w:tabs>
      </w:pPr>
      <w:r>
        <w:t xml:space="preserve">Please forward any handouts you would like to have duplicated for the program </w:t>
      </w:r>
      <w:r w:rsidR="004E7C58">
        <w:t>to</w:t>
      </w:r>
      <w:r w:rsidR="00DA7FEB">
        <w:t xml:space="preserve"> the department </w:t>
      </w:r>
      <w:r w:rsidR="00DA7FEB" w:rsidRPr="00DA7FEB">
        <w:t>sponsoring</w:t>
      </w:r>
      <w:r w:rsidR="004E7C58">
        <w:t xml:space="preserve"> </w:t>
      </w:r>
      <w:r w:rsidR="00DA7FEB">
        <w:t>the CME event</w:t>
      </w:r>
      <w:r>
        <w:t xml:space="preserve"> </w:t>
      </w:r>
      <w:r>
        <w:rPr>
          <w:b/>
        </w:rPr>
        <w:t>at least 2 weeks prior to the program date</w:t>
      </w:r>
      <w:r w:rsidR="006B4AA9">
        <w:t xml:space="preserve">. </w:t>
      </w:r>
    </w:p>
    <w:p w14:paraId="3DAD3812" w14:textId="77777777" w:rsidR="0049413A" w:rsidRPr="0049413A" w:rsidRDefault="0049413A" w:rsidP="0049413A">
      <w:pPr>
        <w:tabs>
          <w:tab w:val="left" w:pos="9000"/>
        </w:tabs>
        <w:jc w:val="center"/>
        <w:rPr>
          <w:b/>
          <w:szCs w:val="24"/>
        </w:rPr>
      </w:pPr>
    </w:p>
    <w:p w14:paraId="32806E2D" w14:textId="563B5809" w:rsidR="005E2775" w:rsidRPr="0049413A" w:rsidRDefault="00775FEE" w:rsidP="0049413A">
      <w:pPr>
        <w:tabs>
          <w:tab w:val="left" w:pos="9000"/>
        </w:tabs>
        <w:jc w:val="center"/>
        <w:rPr>
          <w:b/>
          <w:sz w:val="28"/>
        </w:rPr>
      </w:pPr>
      <w:r>
        <w:rPr>
          <w:b/>
          <w:sz w:val="28"/>
        </w:rPr>
        <w:t>Thank you again for your participation in this program</w:t>
      </w:r>
      <w:r w:rsidR="0003446A">
        <w:rPr>
          <w:b/>
          <w:sz w:val="28"/>
        </w:rPr>
        <w:t>.</w:t>
      </w:r>
    </w:p>
    <w:sectPr w:rsidR="005E2775" w:rsidRPr="0049413A" w:rsidSect="007F6E84">
      <w:footerReference w:type="default" r:id="rId15"/>
      <w:pgSz w:w="12240" w:h="15840" w:code="1"/>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3C22" w14:textId="77777777" w:rsidR="006B0037" w:rsidRDefault="006B0037" w:rsidP="00F32BA7">
      <w:r>
        <w:separator/>
      </w:r>
    </w:p>
  </w:endnote>
  <w:endnote w:type="continuationSeparator" w:id="0">
    <w:p w14:paraId="4A794753" w14:textId="77777777" w:rsidR="006B0037" w:rsidRDefault="006B0037" w:rsidP="00F3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7DA7" w14:textId="409FB072" w:rsidR="00F32BA7" w:rsidRPr="007F6E84" w:rsidRDefault="007F6E84">
    <w:pPr>
      <w:pStyle w:val="Footer"/>
      <w:rPr>
        <w:sz w:val="20"/>
        <w:szCs w:val="16"/>
      </w:rPr>
    </w:pPr>
    <w:r w:rsidRPr="007F6E84">
      <w:rPr>
        <w:sz w:val="20"/>
        <w:szCs w:val="16"/>
      </w:rPr>
      <w:t xml:space="preserve">Revised </w:t>
    </w:r>
    <w:proofErr w:type="gramStart"/>
    <w:r w:rsidR="00ED44F5">
      <w:rPr>
        <w:sz w:val="20"/>
        <w:szCs w:val="16"/>
      </w:rPr>
      <w:t>1/24/2024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7956" w14:textId="77777777" w:rsidR="006B0037" w:rsidRDefault="006B0037" w:rsidP="00F32BA7">
      <w:r>
        <w:separator/>
      </w:r>
    </w:p>
  </w:footnote>
  <w:footnote w:type="continuationSeparator" w:id="0">
    <w:p w14:paraId="1B3524E2" w14:textId="77777777" w:rsidR="006B0037" w:rsidRDefault="006B0037" w:rsidP="00F3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DF6"/>
    <w:multiLevelType w:val="multilevel"/>
    <w:tmpl w:val="95C679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B0B09B9"/>
    <w:multiLevelType w:val="hybridMultilevel"/>
    <w:tmpl w:val="53B00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DF7A01"/>
    <w:multiLevelType w:val="hybridMultilevel"/>
    <w:tmpl w:val="A4F8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651909">
    <w:abstractNumId w:val="1"/>
  </w:num>
  <w:num w:numId="2" w16cid:durableId="1622372837">
    <w:abstractNumId w:val="0"/>
  </w:num>
  <w:num w:numId="3" w16cid:durableId="155782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EE"/>
    <w:rsid w:val="0003446A"/>
    <w:rsid w:val="0012383F"/>
    <w:rsid w:val="00126AC6"/>
    <w:rsid w:val="001A1FDF"/>
    <w:rsid w:val="00223093"/>
    <w:rsid w:val="00225ED8"/>
    <w:rsid w:val="00296596"/>
    <w:rsid w:val="00307617"/>
    <w:rsid w:val="00317666"/>
    <w:rsid w:val="0034241D"/>
    <w:rsid w:val="0038070B"/>
    <w:rsid w:val="0039092F"/>
    <w:rsid w:val="00401225"/>
    <w:rsid w:val="00470D78"/>
    <w:rsid w:val="0049413A"/>
    <w:rsid w:val="004E264E"/>
    <w:rsid w:val="004E7C58"/>
    <w:rsid w:val="005013DB"/>
    <w:rsid w:val="00547ABB"/>
    <w:rsid w:val="005B3F20"/>
    <w:rsid w:val="005D19E7"/>
    <w:rsid w:val="005E2775"/>
    <w:rsid w:val="006047AC"/>
    <w:rsid w:val="00647519"/>
    <w:rsid w:val="006A78A7"/>
    <w:rsid w:val="006B0037"/>
    <w:rsid w:val="006B4633"/>
    <w:rsid w:val="006B4AA9"/>
    <w:rsid w:val="006C20C5"/>
    <w:rsid w:val="006C2D8C"/>
    <w:rsid w:val="00725ED2"/>
    <w:rsid w:val="00775FEE"/>
    <w:rsid w:val="007A0B42"/>
    <w:rsid w:val="007F6E84"/>
    <w:rsid w:val="008243C5"/>
    <w:rsid w:val="008E71D1"/>
    <w:rsid w:val="00961FE8"/>
    <w:rsid w:val="009658C6"/>
    <w:rsid w:val="00A24FB0"/>
    <w:rsid w:val="00A25F39"/>
    <w:rsid w:val="00A361CE"/>
    <w:rsid w:val="00A52407"/>
    <w:rsid w:val="00B26394"/>
    <w:rsid w:val="00BC7420"/>
    <w:rsid w:val="00C82E2A"/>
    <w:rsid w:val="00CA050C"/>
    <w:rsid w:val="00CB5C0E"/>
    <w:rsid w:val="00CC5215"/>
    <w:rsid w:val="00CF79E0"/>
    <w:rsid w:val="00D06435"/>
    <w:rsid w:val="00DA7FEB"/>
    <w:rsid w:val="00DB47E2"/>
    <w:rsid w:val="00ED44F5"/>
    <w:rsid w:val="00EE6CD3"/>
    <w:rsid w:val="00EF2B35"/>
    <w:rsid w:val="00F0400A"/>
    <w:rsid w:val="00F219FF"/>
    <w:rsid w:val="00F32BA7"/>
    <w:rsid w:val="00F955B2"/>
    <w:rsid w:val="00FA2A8A"/>
    <w:rsid w:val="00FA35DD"/>
    <w:rsid w:val="00FB5D38"/>
    <w:rsid w:val="00FE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3D8D"/>
  <w15:chartTrackingRefBased/>
  <w15:docId w15:val="{AB09796A-702C-49FA-8C44-79FA7ADE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E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5FEE"/>
    <w:pPr>
      <w:keepNext/>
      <w:tabs>
        <w:tab w:val="left" w:pos="9000"/>
      </w:tabs>
      <w:outlineLvl w:val="0"/>
    </w:pPr>
    <w:rPr>
      <w:b/>
      <w:u w:val="single"/>
    </w:rPr>
  </w:style>
  <w:style w:type="paragraph" w:styleId="Heading2">
    <w:name w:val="heading 2"/>
    <w:basedOn w:val="Normal"/>
    <w:next w:val="Normal"/>
    <w:link w:val="Heading2Char"/>
    <w:qFormat/>
    <w:rsid w:val="00775FEE"/>
    <w:pPr>
      <w:keepNext/>
      <w:jc w:val="center"/>
      <w:outlineLvl w:val="1"/>
    </w:pPr>
    <w:rPr>
      <w:b/>
    </w:rPr>
  </w:style>
  <w:style w:type="paragraph" w:styleId="Heading3">
    <w:name w:val="heading 3"/>
    <w:basedOn w:val="Normal"/>
    <w:next w:val="Normal"/>
    <w:link w:val="Heading3Char"/>
    <w:qFormat/>
    <w:rsid w:val="00775FE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FE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5FE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75FEE"/>
    <w:rPr>
      <w:rFonts w:ascii="Times New Roman" w:eastAsia="Times New Roman" w:hAnsi="Times New Roman" w:cs="Times New Roman"/>
      <w:b/>
      <w:bCs/>
      <w:sz w:val="24"/>
      <w:szCs w:val="20"/>
    </w:rPr>
  </w:style>
  <w:style w:type="character" w:styleId="Hyperlink">
    <w:name w:val="Hyperlink"/>
    <w:semiHidden/>
    <w:rsid w:val="00775FEE"/>
    <w:rPr>
      <w:color w:val="0000FF"/>
      <w:u w:val="single"/>
    </w:rPr>
  </w:style>
  <w:style w:type="paragraph" w:styleId="Caption">
    <w:name w:val="caption"/>
    <w:basedOn w:val="Normal"/>
    <w:next w:val="Normal"/>
    <w:qFormat/>
    <w:rsid w:val="00775FEE"/>
    <w:pPr>
      <w:jc w:val="center"/>
    </w:pPr>
    <w:rPr>
      <w:b/>
    </w:rPr>
  </w:style>
  <w:style w:type="paragraph" w:styleId="BodyText">
    <w:name w:val="Body Text"/>
    <w:basedOn w:val="Normal"/>
    <w:link w:val="BodyTextChar"/>
    <w:semiHidden/>
    <w:rsid w:val="00775FEE"/>
    <w:rPr>
      <w:sz w:val="22"/>
    </w:rPr>
  </w:style>
  <w:style w:type="character" w:customStyle="1" w:styleId="BodyTextChar">
    <w:name w:val="Body Text Char"/>
    <w:basedOn w:val="DefaultParagraphFont"/>
    <w:link w:val="BodyText"/>
    <w:semiHidden/>
    <w:rsid w:val="00775FEE"/>
    <w:rPr>
      <w:rFonts w:ascii="Times New Roman" w:eastAsia="Times New Roman" w:hAnsi="Times New Roman" w:cs="Times New Roman"/>
      <w:szCs w:val="20"/>
    </w:rPr>
  </w:style>
  <w:style w:type="paragraph" w:styleId="NormalWeb">
    <w:name w:val="Normal (Web)"/>
    <w:basedOn w:val="Normal"/>
    <w:semiHidden/>
    <w:rsid w:val="00775FEE"/>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775FEE"/>
    <w:rPr>
      <w:color w:val="605E5C"/>
      <w:shd w:val="clear" w:color="auto" w:fill="E1DFDD"/>
    </w:rPr>
  </w:style>
  <w:style w:type="paragraph" w:customStyle="1" w:styleId="elementtoproof">
    <w:name w:val="elementtoproof"/>
    <w:basedOn w:val="Normal"/>
    <w:rsid w:val="0034241D"/>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34241D"/>
  </w:style>
  <w:style w:type="paragraph" w:styleId="Header">
    <w:name w:val="header"/>
    <w:basedOn w:val="Normal"/>
    <w:link w:val="HeaderChar"/>
    <w:uiPriority w:val="99"/>
    <w:unhideWhenUsed/>
    <w:rsid w:val="00F32BA7"/>
    <w:pPr>
      <w:tabs>
        <w:tab w:val="center" w:pos="4680"/>
        <w:tab w:val="right" w:pos="9360"/>
      </w:tabs>
    </w:pPr>
  </w:style>
  <w:style w:type="character" w:customStyle="1" w:styleId="HeaderChar">
    <w:name w:val="Header Char"/>
    <w:basedOn w:val="DefaultParagraphFont"/>
    <w:link w:val="Header"/>
    <w:uiPriority w:val="99"/>
    <w:rsid w:val="00F32BA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32BA7"/>
    <w:pPr>
      <w:tabs>
        <w:tab w:val="center" w:pos="4680"/>
        <w:tab w:val="right" w:pos="9360"/>
      </w:tabs>
    </w:pPr>
  </w:style>
  <w:style w:type="character" w:customStyle="1" w:styleId="FooterChar">
    <w:name w:val="Footer Char"/>
    <w:basedOn w:val="DefaultParagraphFont"/>
    <w:link w:val="Footer"/>
    <w:uiPriority w:val="99"/>
    <w:rsid w:val="00F32BA7"/>
    <w:rPr>
      <w:rFonts w:ascii="Times New Roman" w:eastAsia="Times New Roman" w:hAnsi="Times New Roman" w:cs="Times New Roman"/>
      <w:sz w:val="24"/>
      <w:szCs w:val="20"/>
    </w:rPr>
  </w:style>
  <w:style w:type="paragraph" w:styleId="ListParagraph">
    <w:name w:val="List Paragraph"/>
    <w:basedOn w:val="Normal"/>
    <w:uiPriority w:val="34"/>
    <w:qFormat/>
    <w:rsid w:val="00647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2468">
      <w:bodyDiv w:val="1"/>
      <w:marLeft w:val="0"/>
      <w:marRight w:val="0"/>
      <w:marTop w:val="0"/>
      <w:marBottom w:val="0"/>
      <w:divBdr>
        <w:top w:val="none" w:sz="0" w:space="0" w:color="auto"/>
        <w:left w:val="none" w:sz="0" w:space="0" w:color="auto"/>
        <w:bottom w:val="none" w:sz="0" w:space="0" w:color="auto"/>
        <w:right w:val="none" w:sz="0" w:space="0" w:color="auto"/>
      </w:divBdr>
    </w:div>
    <w:div w:id="5992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frenc@gbm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me@gbm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me.org/accreditation-rules/standards-for-integrity-independence-accredited-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frenc@gb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48d99a-455e-49d1-9b80-1c7bfa874a08" xsi:nil="true"/>
    <lcf76f155ced4ddcb4097134ff3c332f xmlns="792de1ff-3cf8-47f0-8a1c-3e3cfd8b41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D928C25F88344A7D47554F60A71E0" ma:contentTypeVersion="16" ma:contentTypeDescription="Create a new document." ma:contentTypeScope="" ma:versionID="3333c960de00475ad4e34f2d9591e4d9">
  <xsd:schema xmlns:xsd="http://www.w3.org/2001/XMLSchema" xmlns:xs="http://www.w3.org/2001/XMLSchema" xmlns:p="http://schemas.microsoft.com/office/2006/metadata/properties" xmlns:ns2="792de1ff-3cf8-47f0-8a1c-3e3cfd8b418f" xmlns:ns3="9948d99a-455e-49d1-9b80-1c7bfa874a08" targetNamespace="http://schemas.microsoft.com/office/2006/metadata/properties" ma:root="true" ma:fieldsID="f4be7705c4c0a714a2a623a46fcef633" ns2:_="" ns3:_="">
    <xsd:import namespace="792de1ff-3cf8-47f0-8a1c-3e3cfd8b418f"/>
    <xsd:import namespace="9948d99a-455e-49d1-9b80-1c7bfa874a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de1ff-3cf8-47f0-8a1c-3e3cfd8b4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960172-c9ff-49fc-a73e-13c8ac9c6c5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8d99a-455e-49d1-9b80-1c7bfa874a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eb6853-f4da-41ff-b07a-a10719da3487}" ma:internalName="TaxCatchAll" ma:showField="CatchAllData" ma:web="9948d99a-455e-49d1-9b80-1c7bfa874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38410-8BBA-432B-8AD8-799EAD55F3AF}">
  <ds:schemaRefs>
    <ds:schemaRef ds:uri="http://schemas.microsoft.com/sharepoint/v3/contenttype/forms"/>
  </ds:schemaRefs>
</ds:datastoreItem>
</file>

<file path=customXml/itemProps2.xml><?xml version="1.0" encoding="utf-8"?>
<ds:datastoreItem xmlns:ds="http://schemas.openxmlformats.org/officeDocument/2006/customXml" ds:itemID="{AA3A1F50-E5FE-4EF4-9936-AF88901594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8DB3C-5C0E-41DB-B207-ACC985C5CFD3}"/>
</file>

<file path=docProps/app.xml><?xml version="1.0" encoding="utf-8"?>
<Properties xmlns="http://schemas.openxmlformats.org/officeDocument/2006/extended-properties" xmlns:vt="http://schemas.openxmlformats.org/officeDocument/2006/docPropsVTypes">
  <Template>Normal</Template>
  <TotalTime>44</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Brice</dc:creator>
  <cp:keywords/>
  <dc:description/>
  <cp:lastModifiedBy>Vanessa Weese</cp:lastModifiedBy>
  <cp:revision>28</cp:revision>
  <cp:lastPrinted>2023-11-10T20:53:00Z</cp:lastPrinted>
  <dcterms:created xsi:type="dcterms:W3CDTF">2024-01-24T13:25:00Z</dcterms:created>
  <dcterms:modified xsi:type="dcterms:W3CDTF">2024-04-09T18:53:00Z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0x010100600D928C25F88344A7D47554F60A71E0</vt:lpwstr>
  </property>
</Properties>
</file>